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F06" w:rsidRPr="00E93F26" w:rsidRDefault="007C207A" w:rsidP="00BB2F06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 №</w:t>
      </w:r>
      <w:r w:rsidR="002969B5">
        <w:rPr>
          <w:rFonts w:ascii="Times New Roman" w:hAnsi="Times New Roman"/>
          <w:b w:val="0"/>
          <w:sz w:val="24"/>
          <w:szCs w:val="24"/>
        </w:rPr>
        <w:t>23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B2F06" w:rsidRPr="00E93F26" w:rsidRDefault="00BB2F06" w:rsidP="00BB2F06">
      <w:pPr>
        <w:pStyle w:val="ConsTitle"/>
        <w:tabs>
          <w:tab w:val="left" w:pos="9540"/>
          <w:tab w:val="left" w:pos="9639"/>
        </w:tabs>
        <w:ind w:left="3780"/>
        <w:jc w:val="right"/>
        <w:rPr>
          <w:rFonts w:ascii="Times New Roman" w:hAnsi="Times New Roman"/>
          <w:b w:val="0"/>
          <w:sz w:val="24"/>
          <w:szCs w:val="24"/>
        </w:rPr>
      </w:pPr>
      <w:r w:rsidRPr="00E93F26">
        <w:rPr>
          <w:rFonts w:ascii="Times New Roman" w:hAnsi="Times New Roman"/>
          <w:b w:val="0"/>
          <w:sz w:val="24"/>
          <w:szCs w:val="24"/>
        </w:rPr>
        <w:t xml:space="preserve">к </w:t>
      </w:r>
      <w:r w:rsidR="00E24332">
        <w:rPr>
          <w:rFonts w:ascii="Times New Roman" w:hAnsi="Times New Roman"/>
          <w:b w:val="0"/>
          <w:sz w:val="24"/>
          <w:szCs w:val="24"/>
        </w:rPr>
        <w:t>р</w:t>
      </w:r>
      <w:r w:rsidRPr="00E93F26">
        <w:rPr>
          <w:rFonts w:ascii="Times New Roman" w:hAnsi="Times New Roman"/>
          <w:b w:val="0"/>
          <w:sz w:val="24"/>
          <w:szCs w:val="24"/>
        </w:rPr>
        <w:t xml:space="preserve">ешению Собрания депутатов МО «Приморский муниципальный район» </w:t>
      </w:r>
      <w:r w:rsidR="00E56884">
        <w:rPr>
          <w:rFonts w:ascii="Times New Roman" w:hAnsi="Times New Roman"/>
          <w:b w:val="0"/>
          <w:sz w:val="24"/>
          <w:szCs w:val="24"/>
        </w:rPr>
        <w:t>от 24 декабря 2015</w:t>
      </w:r>
      <w:r w:rsidR="00CE227F">
        <w:rPr>
          <w:rFonts w:ascii="Times New Roman" w:hAnsi="Times New Roman"/>
          <w:b w:val="0"/>
          <w:sz w:val="24"/>
          <w:szCs w:val="24"/>
        </w:rPr>
        <w:t xml:space="preserve"> г. №</w:t>
      </w:r>
      <w:r w:rsidR="00E24332">
        <w:rPr>
          <w:rFonts w:ascii="Times New Roman" w:hAnsi="Times New Roman"/>
          <w:b w:val="0"/>
          <w:sz w:val="24"/>
          <w:szCs w:val="24"/>
        </w:rPr>
        <w:t xml:space="preserve"> 215</w:t>
      </w:r>
      <w:r w:rsidRPr="00E93F2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both"/>
        <w:rPr>
          <w:rFonts w:ascii="Times New Roman" w:hAnsi="Times New Roman"/>
          <w:b w:val="0"/>
          <w:sz w:val="18"/>
          <w:szCs w:val="18"/>
        </w:rPr>
      </w:pP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both"/>
        <w:rPr>
          <w:rFonts w:ascii="Times New Roman" w:hAnsi="Times New Roman"/>
          <w:b w:val="0"/>
          <w:sz w:val="18"/>
          <w:szCs w:val="18"/>
        </w:rPr>
      </w:pPr>
      <w:bookmarkStart w:id="0" w:name="_GoBack"/>
      <w:bookmarkEnd w:id="0"/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both"/>
        <w:rPr>
          <w:rFonts w:ascii="Times New Roman" w:hAnsi="Times New Roman"/>
          <w:b w:val="0"/>
          <w:sz w:val="24"/>
          <w:szCs w:val="24"/>
        </w:rPr>
      </w:pPr>
    </w:p>
    <w:p w:rsidR="00BB2F06" w:rsidRDefault="00E56884" w:rsidP="00E56884">
      <w:pPr>
        <w:jc w:val="center"/>
        <w:rPr>
          <w:b/>
          <w:bCs/>
          <w:sz w:val="28"/>
          <w:szCs w:val="28"/>
        </w:rPr>
      </w:pPr>
      <w:r w:rsidRPr="00E56884">
        <w:rPr>
          <w:b/>
          <w:bCs/>
          <w:sz w:val="28"/>
          <w:szCs w:val="28"/>
        </w:rPr>
        <w:t>Программа муниципальных гарантий</w:t>
      </w:r>
      <w:r>
        <w:rPr>
          <w:b/>
          <w:bCs/>
          <w:sz w:val="28"/>
          <w:szCs w:val="28"/>
        </w:rPr>
        <w:t xml:space="preserve"> муниципального образования</w:t>
      </w:r>
    </w:p>
    <w:p w:rsidR="00E56884" w:rsidRDefault="00E56884" w:rsidP="00E568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«Приморский муниципальный район» на 2016 год</w:t>
      </w:r>
    </w:p>
    <w:p w:rsidR="00F4398C" w:rsidRDefault="00F4398C" w:rsidP="00E56884">
      <w:pPr>
        <w:jc w:val="center"/>
        <w:rPr>
          <w:b/>
          <w:bCs/>
          <w:sz w:val="28"/>
          <w:szCs w:val="28"/>
        </w:rPr>
      </w:pPr>
    </w:p>
    <w:p w:rsidR="00F4398C" w:rsidRPr="00F4398C" w:rsidRDefault="00F4398C" w:rsidP="00E56884">
      <w:pPr>
        <w:jc w:val="center"/>
        <w:rPr>
          <w:bCs/>
          <w:szCs w:val="24"/>
        </w:rPr>
      </w:pPr>
      <w:r w:rsidRPr="00F4398C">
        <w:rPr>
          <w:bCs/>
          <w:szCs w:val="24"/>
        </w:rPr>
        <w:t>Общий объем бюджетных ассигнований, предусмотренных на исполнение</w:t>
      </w:r>
    </w:p>
    <w:p w:rsidR="00F4398C" w:rsidRPr="00F4398C" w:rsidRDefault="005350E5" w:rsidP="00E56884">
      <w:pPr>
        <w:jc w:val="center"/>
        <w:rPr>
          <w:bCs/>
          <w:szCs w:val="24"/>
        </w:rPr>
      </w:pPr>
      <w:r>
        <w:rPr>
          <w:bCs/>
          <w:szCs w:val="24"/>
        </w:rPr>
        <w:t>м</w:t>
      </w:r>
      <w:r w:rsidR="00F4398C" w:rsidRPr="00F4398C">
        <w:rPr>
          <w:bCs/>
          <w:szCs w:val="24"/>
        </w:rPr>
        <w:t>униципальных гарантий в 2016 году</w:t>
      </w:r>
    </w:p>
    <w:p w:rsidR="00BB2F06" w:rsidRDefault="00BB2F06" w:rsidP="00BB2F06">
      <w:pPr>
        <w:jc w:val="right"/>
        <w:rPr>
          <w:b/>
          <w:bCs/>
          <w:szCs w:val="24"/>
        </w:rPr>
      </w:pPr>
    </w:p>
    <w:p w:rsidR="00BB2F06" w:rsidRPr="00CA1B25" w:rsidRDefault="00BB2F06" w:rsidP="00BB2F06">
      <w:pPr>
        <w:jc w:val="right"/>
        <w:rPr>
          <w:bCs/>
          <w:szCs w:val="24"/>
        </w:rPr>
      </w:pPr>
      <w:proofErr w:type="spellStart"/>
      <w:r w:rsidRPr="00CA1B25">
        <w:rPr>
          <w:bCs/>
          <w:szCs w:val="24"/>
        </w:rPr>
        <w:t>тыс</w:t>
      </w:r>
      <w:proofErr w:type="gramStart"/>
      <w:r w:rsidRPr="00CA1B25">
        <w:rPr>
          <w:bCs/>
          <w:szCs w:val="24"/>
        </w:rPr>
        <w:t>.р</w:t>
      </w:r>
      <w:proofErr w:type="gramEnd"/>
      <w:r w:rsidRPr="00CA1B25">
        <w:rPr>
          <w:bCs/>
          <w:szCs w:val="24"/>
        </w:rPr>
        <w:t>ублей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4"/>
        <w:gridCol w:w="3226"/>
      </w:tblGrid>
      <w:tr w:rsidR="00E56884" w:rsidRPr="006C2BD1" w:rsidTr="00E56884">
        <w:tc>
          <w:tcPr>
            <w:tcW w:w="6345" w:type="dxa"/>
          </w:tcPr>
          <w:p w:rsidR="00E56884" w:rsidRPr="006C2BD1" w:rsidRDefault="00E56884" w:rsidP="00E56884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3226" w:type="dxa"/>
          </w:tcPr>
          <w:p w:rsidR="00E56884" w:rsidRPr="006C2BD1" w:rsidRDefault="00E56884" w:rsidP="00E56884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Объем бюджетных ассигнований на исполнение муниципальных гарантий по возможным гарантийным случаям</w:t>
            </w:r>
          </w:p>
        </w:tc>
      </w:tr>
      <w:tr w:rsidR="00E56884" w:rsidRPr="006C2BD1" w:rsidTr="00E56884">
        <w:tc>
          <w:tcPr>
            <w:tcW w:w="6345" w:type="dxa"/>
          </w:tcPr>
          <w:p w:rsidR="00E56884" w:rsidRPr="006C2BD1" w:rsidRDefault="00E56884" w:rsidP="00E56884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1</w:t>
            </w:r>
          </w:p>
        </w:tc>
        <w:tc>
          <w:tcPr>
            <w:tcW w:w="3226" w:type="dxa"/>
          </w:tcPr>
          <w:p w:rsidR="00E56884" w:rsidRPr="006C2BD1" w:rsidRDefault="00E56884" w:rsidP="00E56884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2</w:t>
            </w:r>
          </w:p>
        </w:tc>
      </w:tr>
      <w:tr w:rsidR="00E56884" w:rsidRPr="006C2BD1" w:rsidTr="00E56884">
        <w:tc>
          <w:tcPr>
            <w:tcW w:w="6345" w:type="dxa"/>
          </w:tcPr>
          <w:p w:rsidR="00E56884" w:rsidRPr="006C2BD1" w:rsidRDefault="00E56884" w:rsidP="00BB2F06">
            <w:pPr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За счет расходов районного бюджета</w:t>
            </w:r>
          </w:p>
        </w:tc>
        <w:tc>
          <w:tcPr>
            <w:tcW w:w="3226" w:type="dxa"/>
          </w:tcPr>
          <w:p w:rsidR="00E56884" w:rsidRPr="006C2BD1" w:rsidRDefault="00E56884" w:rsidP="00E56884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0</w:t>
            </w:r>
          </w:p>
        </w:tc>
      </w:tr>
      <w:tr w:rsidR="00E56884" w:rsidRPr="006C2BD1" w:rsidTr="00E56884">
        <w:tc>
          <w:tcPr>
            <w:tcW w:w="6345" w:type="dxa"/>
          </w:tcPr>
          <w:p w:rsidR="00E56884" w:rsidRPr="006C2BD1" w:rsidRDefault="00E56884" w:rsidP="00BB2F06">
            <w:pPr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За счет источников финансирования дефицита районного бюджета</w:t>
            </w:r>
          </w:p>
        </w:tc>
        <w:tc>
          <w:tcPr>
            <w:tcW w:w="3226" w:type="dxa"/>
          </w:tcPr>
          <w:p w:rsidR="00E56884" w:rsidRPr="006C2BD1" w:rsidRDefault="00E56884" w:rsidP="00E56884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0</w:t>
            </w:r>
          </w:p>
        </w:tc>
      </w:tr>
    </w:tbl>
    <w:p w:rsidR="00BB2F06" w:rsidRPr="006C2BD1" w:rsidRDefault="00BB2F06" w:rsidP="00BB2F06">
      <w:pPr>
        <w:rPr>
          <w:szCs w:val="24"/>
        </w:rPr>
      </w:pPr>
    </w:p>
    <w:p w:rsidR="00BB2F06" w:rsidRPr="006C2BD1" w:rsidRDefault="00BB2F06" w:rsidP="00BB2F06">
      <w:pPr>
        <w:rPr>
          <w:szCs w:val="24"/>
        </w:rPr>
      </w:pPr>
    </w:p>
    <w:p w:rsidR="00BB2F06" w:rsidRDefault="00BB2F06" w:rsidP="00BB2F06">
      <w:pPr>
        <w:rPr>
          <w:szCs w:val="24"/>
        </w:rPr>
      </w:pPr>
    </w:p>
    <w:p w:rsidR="005B2102" w:rsidRDefault="005B2102"/>
    <w:sectPr w:rsidR="005B2102" w:rsidSect="006C2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2F06"/>
    <w:rsid w:val="00051EDF"/>
    <w:rsid w:val="00096C35"/>
    <w:rsid w:val="001D252A"/>
    <w:rsid w:val="001E4704"/>
    <w:rsid w:val="00266926"/>
    <w:rsid w:val="002969B5"/>
    <w:rsid w:val="002A30FF"/>
    <w:rsid w:val="0034357F"/>
    <w:rsid w:val="004478DA"/>
    <w:rsid w:val="00462059"/>
    <w:rsid w:val="0048511D"/>
    <w:rsid w:val="005165AB"/>
    <w:rsid w:val="005350E5"/>
    <w:rsid w:val="00594490"/>
    <w:rsid w:val="005B2102"/>
    <w:rsid w:val="005B2D21"/>
    <w:rsid w:val="00656840"/>
    <w:rsid w:val="006C2BD1"/>
    <w:rsid w:val="006D448C"/>
    <w:rsid w:val="007C207A"/>
    <w:rsid w:val="008A2A3F"/>
    <w:rsid w:val="008E18F8"/>
    <w:rsid w:val="00911D56"/>
    <w:rsid w:val="00936EA9"/>
    <w:rsid w:val="00A12A72"/>
    <w:rsid w:val="00AA48AF"/>
    <w:rsid w:val="00AD1842"/>
    <w:rsid w:val="00AE1DB3"/>
    <w:rsid w:val="00AE5ADB"/>
    <w:rsid w:val="00BA2654"/>
    <w:rsid w:val="00BB0F26"/>
    <w:rsid w:val="00BB2F06"/>
    <w:rsid w:val="00C9310D"/>
    <w:rsid w:val="00CA1B25"/>
    <w:rsid w:val="00CB78AD"/>
    <w:rsid w:val="00CE227F"/>
    <w:rsid w:val="00D07922"/>
    <w:rsid w:val="00D6030C"/>
    <w:rsid w:val="00E22420"/>
    <w:rsid w:val="00E24332"/>
    <w:rsid w:val="00E55835"/>
    <w:rsid w:val="00E56884"/>
    <w:rsid w:val="00E674F8"/>
    <w:rsid w:val="00E72537"/>
    <w:rsid w:val="00E93F26"/>
    <w:rsid w:val="00EF7E16"/>
    <w:rsid w:val="00F24F58"/>
    <w:rsid w:val="00F4398C"/>
    <w:rsid w:val="00F807C0"/>
    <w:rsid w:val="00F9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B2F0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3">
    <w:name w:val="Emphasis"/>
    <w:basedOn w:val="a0"/>
    <w:qFormat/>
    <w:rsid w:val="00BB2F06"/>
    <w:rPr>
      <w:i/>
      <w:iCs/>
    </w:rPr>
  </w:style>
  <w:style w:type="table" w:styleId="a4">
    <w:name w:val="Table Grid"/>
    <w:basedOn w:val="a1"/>
    <w:uiPriority w:val="59"/>
    <w:rsid w:val="00E56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2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EBelkova</dc:creator>
  <cp:keywords/>
  <dc:description/>
  <cp:lastModifiedBy>Мельников Дмитрий Анатольевич</cp:lastModifiedBy>
  <cp:revision>33</cp:revision>
  <dcterms:created xsi:type="dcterms:W3CDTF">2011-09-26T09:56:00Z</dcterms:created>
  <dcterms:modified xsi:type="dcterms:W3CDTF">2015-12-24T06:44:00Z</dcterms:modified>
</cp:coreProperties>
</file>